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CE" w:rsidRDefault="008860CE" w:rsidP="008860C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Limit the Impact of Unconscious Biases in MSBA’s Hiring Process!</w:t>
      </w:r>
    </w:p>
    <w:p w:rsidR="008860CE" w:rsidRPr="001B10A0" w:rsidRDefault="008860CE" w:rsidP="008860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B10A0">
        <w:rPr>
          <w:rFonts w:ascii="Arial" w:hAnsi="Arial" w:cs="Arial"/>
        </w:rPr>
        <w:t>veryone has unconscious biases</w:t>
      </w:r>
      <w:r>
        <w:rPr>
          <w:rFonts w:ascii="Arial" w:hAnsi="Arial" w:cs="Arial"/>
        </w:rPr>
        <w:t>,</w:t>
      </w:r>
      <w:r w:rsidRPr="001B10A0">
        <w:rPr>
          <w:rFonts w:ascii="Arial" w:hAnsi="Arial" w:cs="Arial"/>
        </w:rPr>
        <w:t xml:space="preserve"> which interfere with decision-making</w:t>
      </w:r>
      <w:r>
        <w:rPr>
          <w:rFonts w:ascii="Arial" w:hAnsi="Arial" w:cs="Arial"/>
        </w:rPr>
        <w:t>,</w:t>
      </w:r>
      <w:r w:rsidRPr="00A84B27">
        <w:rPr>
          <w:rFonts w:ascii="Arial" w:hAnsi="Arial" w:cs="Arial"/>
        </w:rPr>
        <w:t xml:space="preserve"> </w:t>
      </w:r>
      <w:r w:rsidRPr="001B10A0">
        <w:rPr>
          <w:rFonts w:ascii="Arial" w:hAnsi="Arial" w:cs="Arial"/>
        </w:rPr>
        <w:t>particularly in the areas requiring subjective determinations.</w:t>
      </w:r>
      <w:r>
        <w:rPr>
          <w:rFonts w:ascii="Arial" w:hAnsi="Arial" w:cs="Arial"/>
        </w:rPr>
        <w:t xml:space="preserve">  </w:t>
      </w:r>
      <w:r w:rsidRPr="001B10A0">
        <w:rPr>
          <w:rFonts w:ascii="Arial" w:hAnsi="Arial" w:cs="Arial"/>
        </w:rPr>
        <w:t>Our good intentions are not enough to prevent biases fr</w:t>
      </w:r>
      <w:r>
        <w:rPr>
          <w:rFonts w:ascii="Arial" w:hAnsi="Arial" w:cs="Arial"/>
        </w:rPr>
        <w:t>om affecting the hiring process.</w:t>
      </w:r>
      <w:r w:rsidRPr="001B10A0">
        <w:rPr>
          <w:rFonts w:ascii="Arial" w:hAnsi="Arial" w:cs="Arial"/>
        </w:rPr>
        <w:t xml:space="preserve">  Let’s work together to interrupt our own unconscious biases so that we select the most qualified candidate for this position! </w:t>
      </w:r>
    </w:p>
    <w:p w:rsidR="008860CE" w:rsidRPr="001B10A0" w:rsidRDefault="008860CE" w:rsidP="008860CE">
      <w:pPr>
        <w:spacing w:after="0" w:line="240" w:lineRule="auto"/>
        <w:jc w:val="both"/>
        <w:rPr>
          <w:rFonts w:ascii="Arial" w:hAnsi="Arial" w:cs="Arial"/>
        </w:rPr>
      </w:pPr>
    </w:p>
    <w:p w:rsidR="008860CE" w:rsidRPr="001B10A0" w:rsidRDefault="008860CE" w:rsidP="008860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10A0">
        <w:rPr>
          <w:rFonts w:ascii="Arial" w:hAnsi="Arial" w:cs="Arial"/>
          <w:b/>
        </w:rPr>
        <w:t>Be aware of your biases</w:t>
      </w:r>
      <w:r w:rsidRPr="001B10A0">
        <w:rPr>
          <w:rFonts w:ascii="Arial" w:hAnsi="Arial" w:cs="Arial"/>
        </w:rPr>
        <w:t xml:space="preserve"> to limit the extent to which your biases contaminate this hiring process. Take one or more of the Implicit Association tests at </w:t>
      </w:r>
      <w:hyperlink r:id="rId8" w:history="1">
        <w:r w:rsidRPr="001B10A0">
          <w:rPr>
            <w:rStyle w:val="Hyperlink"/>
            <w:rFonts w:ascii="Arial" w:hAnsi="Arial" w:cs="Arial"/>
          </w:rPr>
          <w:t>www.projectimplicit.org</w:t>
        </w:r>
      </w:hyperlink>
      <w:r w:rsidRPr="001B10A0">
        <w:rPr>
          <w:rFonts w:ascii="Arial" w:hAnsi="Arial" w:cs="Arial"/>
        </w:rPr>
        <w:t>.</w:t>
      </w:r>
    </w:p>
    <w:p w:rsidR="008860CE" w:rsidRPr="001B10A0" w:rsidRDefault="008860CE" w:rsidP="008860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10A0">
        <w:rPr>
          <w:rFonts w:ascii="Arial" w:hAnsi="Arial" w:cs="Arial"/>
          <w:b/>
        </w:rPr>
        <w:t xml:space="preserve">No one is “color blind” or “gender blind.” </w:t>
      </w:r>
      <w:hyperlink r:id="rId9" w:history="1">
        <w:r w:rsidRPr="001B10A0">
          <w:rPr>
            <w:rStyle w:val="Hyperlink"/>
            <w:rFonts w:ascii="Arial" w:hAnsi="Arial" w:cs="Arial"/>
          </w:rPr>
          <w:t>Research</w:t>
        </w:r>
      </w:hyperlink>
      <w:r w:rsidRPr="001B10A0">
        <w:rPr>
          <w:rFonts w:ascii="Arial" w:hAnsi="Arial" w:cs="Arial"/>
        </w:rPr>
        <w:t xml:space="preserve"> demonstrates that believing you are “color/gender blind” actually makes you more biased.  Acknowledge people’s differences and work to ensure those differences aren’t impact</w:t>
      </w:r>
      <w:r>
        <w:rPr>
          <w:rFonts w:ascii="Arial" w:hAnsi="Arial" w:cs="Arial"/>
        </w:rPr>
        <w:t xml:space="preserve">ing you </w:t>
      </w:r>
      <w:r w:rsidRPr="001B10A0">
        <w:rPr>
          <w:rFonts w:ascii="Arial" w:hAnsi="Arial" w:cs="Arial"/>
        </w:rPr>
        <w:t>in decision-making.</w:t>
      </w:r>
    </w:p>
    <w:p w:rsidR="008860CE" w:rsidRPr="001B10A0" w:rsidRDefault="008860CE" w:rsidP="00886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10A0">
        <w:rPr>
          <w:rFonts w:ascii="Arial" w:hAnsi="Arial" w:cs="Arial"/>
          <w:b/>
        </w:rPr>
        <w:t>Recognize the need to be fair in this hiring process.</w:t>
      </w:r>
      <w:r w:rsidRPr="001B10A0">
        <w:rPr>
          <w:rFonts w:ascii="Arial" w:hAnsi="Arial" w:cs="Arial"/>
        </w:rPr>
        <w:t xml:space="preserve">  </w:t>
      </w:r>
      <w:hyperlink r:id="rId10" w:history="1">
        <w:r w:rsidRPr="001B10A0">
          <w:rPr>
            <w:rStyle w:val="Hyperlink"/>
            <w:rFonts w:ascii="Arial" w:hAnsi="Arial" w:cs="Arial"/>
          </w:rPr>
          <w:t>Studies</w:t>
        </w:r>
      </w:hyperlink>
      <w:r w:rsidRPr="001B10A0">
        <w:rPr>
          <w:rFonts w:ascii="Arial" w:hAnsi="Arial" w:cs="Arial"/>
        </w:rPr>
        <w:t xml:space="preserve"> show that intentionally activating the part of your brain that seeks to be fair helps reduce bias.</w:t>
      </w:r>
    </w:p>
    <w:p w:rsidR="008860CE" w:rsidRDefault="008860CE" w:rsidP="00886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10A0">
        <w:rPr>
          <w:rFonts w:ascii="Arial" w:hAnsi="Arial" w:cs="Arial"/>
          <w:b/>
        </w:rPr>
        <w:t xml:space="preserve">Find commonalities with others to interrupt your </w:t>
      </w:r>
      <w:r>
        <w:rPr>
          <w:rFonts w:ascii="Arial" w:hAnsi="Arial" w:cs="Arial"/>
          <w:b/>
        </w:rPr>
        <w:t xml:space="preserve">own </w:t>
      </w:r>
      <w:r w:rsidRPr="001B10A0">
        <w:rPr>
          <w:rFonts w:ascii="Arial" w:hAnsi="Arial" w:cs="Arial"/>
          <w:b/>
        </w:rPr>
        <w:t>biases.</w:t>
      </w:r>
      <w:r>
        <w:rPr>
          <w:rFonts w:ascii="Arial" w:hAnsi="Arial" w:cs="Arial"/>
          <w:b/>
        </w:rPr>
        <w:t xml:space="preserve">  </w:t>
      </w:r>
      <w:hyperlink r:id="rId11" w:history="1">
        <w:r w:rsidRPr="001B10A0">
          <w:rPr>
            <w:rStyle w:val="Hyperlink"/>
            <w:rFonts w:ascii="Arial" w:hAnsi="Arial" w:cs="Arial"/>
          </w:rPr>
          <w:t>Research</w:t>
        </w:r>
      </w:hyperlink>
      <w:r w:rsidRPr="001B10A0">
        <w:rPr>
          <w:rFonts w:ascii="Arial" w:hAnsi="Arial" w:cs="Arial"/>
        </w:rPr>
        <w:t xml:space="preserve"> shows that when you deliberately seek out areas of commonality with others, you will exhibit less bias.</w:t>
      </w:r>
    </w:p>
    <w:p w:rsidR="008860CE" w:rsidRDefault="008860CE" w:rsidP="00886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4B27">
        <w:rPr>
          <w:rFonts w:ascii="Arial" w:hAnsi="Arial" w:cs="Arial"/>
          <w:b/>
        </w:rPr>
        <w:t xml:space="preserve">Do not allow first impressions to dominate your decision.  </w:t>
      </w:r>
      <w:r w:rsidRPr="00A84B27">
        <w:rPr>
          <w:rFonts w:ascii="Arial" w:hAnsi="Arial" w:cs="Arial"/>
        </w:rPr>
        <w:t>Unconscious biases exert strong influences on our first impressions</w:t>
      </w:r>
      <w:r>
        <w:rPr>
          <w:rFonts w:ascii="Arial" w:hAnsi="Arial" w:cs="Arial"/>
        </w:rPr>
        <w:t>, “gut instincts”, and intuition</w:t>
      </w:r>
      <w:r w:rsidRPr="00A84B27">
        <w:rPr>
          <w:rFonts w:ascii="Arial" w:hAnsi="Arial" w:cs="Arial"/>
        </w:rPr>
        <w:t>.  Keep an open mind throughout the interview despite any impressions you formulated based on a candidate’</w:t>
      </w:r>
      <w:r>
        <w:rPr>
          <w:rFonts w:ascii="Arial" w:hAnsi="Arial" w:cs="Arial"/>
        </w:rPr>
        <w:t xml:space="preserve">s resume or your first impressions. </w:t>
      </w:r>
    </w:p>
    <w:p w:rsidR="008860CE" w:rsidRPr="00A93CF0" w:rsidRDefault="008860CE" w:rsidP="00886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Take notes and use them to evaluate candidates at the completion of all interviews.</w:t>
      </w:r>
      <w:r>
        <w:rPr>
          <w:rFonts w:ascii="Arial" w:hAnsi="Arial" w:cs="Arial"/>
        </w:rPr>
        <w:t xml:space="preserve">  This can reduce the extent to which our minds resort to biased shortcuts when sorting through information.</w:t>
      </w:r>
    </w:p>
    <w:p w:rsidR="008860CE" w:rsidRPr="00A84B27" w:rsidRDefault="008860CE" w:rsidP="00886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4B27">
        <w:rPr>
          <w:rFonts w:ascii="Arial" w:hAnsi="Arial" w:cs="Arial"/>
          <w:b/>
        </w:rPr>
        <w:t xml:space="preserve">Take your time when making hiring decisions. </w:t>
      </w:r>
      <w:r>
        <w:rPr>
          <w:rFonts w:ascii="Arial" w:hAnsi="Arial" w:cs="Arial"/>
        </w:rPr>
        <w:t>Bias</w:t>
      </w:r>
      <w:r w:rsidRPr="00A84B27">
        <w:rPr>
          <w:rFonts w:ascii="Arial" w:hAnsi="Arial" w:cs="Arial"/>
        </w:rPr>
        <w:t xml:space="preserve"> is more prone to contaminate decisions when </w:t>
      </w:r>
      <w:r w:rsidRPr="00A84B27">
        <w:rPr>
          <w:rFonts w:ascii="Arial" w:hAnsi="Arial" w:cs="Arial"/>
          <w:color w:val="252525"/>
          <w:shd w:val="clear" w:color="auto" w:fill="FFFFFF"/>
        </w:rPr>
        <w:t xml:space="preserve">we’re stressed, tired, and rushed because our minds </w:t>
      </w:r>
      <w:r>
        <w:rPr>
          <w:rFonts w:ascii="Arial" w:hAnsi="Arial" w:cs="Arial"/>
          <w:color w:val="252525"/>
          <w:shd w:val="clear" w:color="auto" w:fill="FFFFFF"/>
        </w:rPr>
        <w:t>resort to</w:t>
      </w:r>
      <w:r w:rsidRPr="00A84B27">
        <w:rPr>
          <w:rFonts w:ascii="Arial" w:hAnsi="Arial" w:cs="Arial"/>
          <w:color w:val="252525"/>
          <w:shd w:val="clear" w:color="auto" w:fill="FFFFFF"/>
        </w:rPr>
        <w:t xml:space="preserve"> (usually biased) shortcuts.</w:t>
      </w:r>
    </w:p>
    <w:p w:rsidR="008860CE" w:rsidRPr="001D0578" w:rsidRDefault="008860CE" w:rsidP="008860CE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8860CE" w:rsidRPr="001B10A0" w:rsidRDefault="008860CE" w:rsidP="008860CE">
      <w:pPr>
        <w:spacing w:after="0" w:line="240" w:lineRule="auto"/>
        <w:jc w:val="both"/>
        <w:rPr>
          <w:rFonts w:ascii="Arial" w:hAnsi="Arial" w:cs="Arial"/>
        </w:rPr>
      </w:pPr>
      <w:r w:rsidRPr="001B10A0">
        <w:rPr>
          <w:rFonts w:ascii="Arial" w:hAnsi="Arial" w:cs="Arial"/>
          <w:b/>
        </w:rPr>
        <w:t xml:space="preserve">Remind </w:t>
      </w:r>
      <w:r w:rsidRPr="00501D4A">
        <w:rPr>
          <w:rFonts w:ascii="Arial" w:hAnsi="Arial" w:cs="Arial"/>
          <w:b/>
        </w:rPr>
        <w:t xml:space="preserve">yourself </w:t>
      </w:r>
      <w:r w:rsidR="00501D4A" w:rsidRPr="00501D4A">
        <w:rPr>
          <w:rFonts w:ascii="Arial" w:hAnsi="Arial" w:cs="Arial"/>
          <w:b/>
        </w:rPr>
        <w:t>how your biases cloud your thinking:</w:t>
      </w:r>
    </w:p>
    <w:p w:rsidR="008860CE" w:rsidRPr="001D0578" w:rsidRDefault="008860CE" w:rsidP="008860C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860CE" w:rsidRPr="00A93CF0" w:rsidRDefault="008860CE" w:rsidP="008860CE">
      <w:pPr>
        <w:pStyle w:val="ListParagraph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 tend to gravitate toward people who are similar to us. (Affinity bias)</w:t>
      </w:r>
    </w:p>
    <w:p w:rsidR="008860CE" w:rsidRDefault="008860CE" w:rsidP="008860CE">
      <w:pPr>
        <w:pStyle w:val="ListParagraph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757586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pay more attention to information that proves our preconceived beliefs and to disregard information that is contradictory.  (Confirmation bias) </w:t>
      </w:r>
    </w:p>
    <w:p w:rsidR="008860CE" w:rsidRPr="00164015" w:rsidRDefault="008860CE" w:rsidP="008860CE">
      <w:pPr>
        <w:pStyle w:val="ListParagraph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252525"/>
          <w:shd w:val="clear" w:color="auto" w:fill="FFFFFF"/>
        </w:rPr>
      </w:pPr>
      <w:r w:rsidRPr="00164015">
        <w:rPr>
          <w:rFonts w:ascii="Arial" w:hAnsi="Arial" w:cs="Arial"/>
          <w:color w:val="252525"/>
          <w:shd w:val="clear" w:color="auto" w:fill="FFFFFF"/>
        </w:rPr>
        <w:t>We tend to default to the candidate that fits our preconceived image of that particular role. (e.g. men as leaders and women in support roles) (Availability bias)</w:t>
      </w:r>
    </w:p>
    <w:p w:rsidR="008860CE" w:rsidRPr="001D0578" w:rsidRDefault="008860CE" w:rsidP="008860CE">
      <w:pPr>
        <w:pStyle w:val="ListParagraph"/>
        <w:autoSpaceDE w:val="0"/>
        <w:autoSpaceDN w:val="0"/>
        <w:ind w:left="1800"/>
        <w:jc w:val="both"/>
        <w:rPr>
          <w:rFonts w:ascii="Arial" w:hAnsi="Arial" w:cs="Arial"/>
          <w:color w:val="252525"/>
          <w:shd w:val="clear" w:color="auto" w:fill="FFFFFF"/>
        </w:rPr>
      </w:pPr>
    </w:p>
    <w:p w:rsidR="008860CE" w:rsidRPr="007F4C12" w:rsidRDefault="008860CE" w:rsidP="008860CE">
      <w:pPr>
        <w:autoSpaceDE w:val="0"/>
        <w:autoSpaceDN w:val="0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b/>
          <w:color w:val="252525"/>
          <w:shd w:val="clear" w:color="auto" w:fill="FFFFFF"/>
        </w:rPr>
        <w:t xml:space="preserve">Keep your biases in check!  </w:t>
      </w:r>
      <w:r w:rsidRPr="007F4C12">
        <w:rPr>
          <w:rFonts w:ascii="Arial" w:hAnsi="Arial" w:cs="Arial"/>
          <w:b/>
          <w:color w:val="252525"/>
          <w:shd w:val="clear" w:color="auto" w:fill="FFFFFF"/>
        </w:rPr>
        <w:t>Ask yourself:</w:t>
      </w:r>
      <w:r w:rsidRPr="007F4C12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8860CE" w:rsidRDefault="008860CE" w:rsidP="008860C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What do I base my decision on? A</w:t>
      </w:r>
      <w:r w:rsidRPr="00164015">
        <w:rPr>
          <w:rFonts w:ascii="Arial" w:hAnsi="Arial" w:cs="Arial"/>
          <w:color w:val="252525"/>
          <w:shd w:val="clear" w:color="auto" w:fill="FFFFFF"/>
        </w:rPr>
        <w:t>m I backing it up with facts and specific examples</w:t>
      </w:r>
      <w:r>
        <w:rPr>
          <w:rFonts w:ascii="Arial" w:hAnsi="Arial" w:cs="Arial"/>
          <w:color w:val="252525"/>
          <w:shd w:val="clear" w:color="auto" w:fill="FFFFFF"/>
        </w:rPr>
        <w:t>?</w:t>
      </w:r>
    </w:p>
    <w:p w:rsidR="008860CE" w:rsidRDefault="008860CE" w:rsidP="008860C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252525"/>
          <w:shd w:val="clear" w:color="auto" w:fill="FFFFFF"/>
        </w:rPr>
      </w:pPr>
      <w:r w:rsidRPr="001D0578">
        <w:rPr>
          <w:rFonts w:ascii="Arial" w:hAnsi="Arial" w:cs="Arial"/>
          <w:color w:val="252525"/>
          <w:shd w:val="clear" w:color="auto" w:fill="FFFFFF"/>
        </w:rPr>
        <w:t xml:space="preserve">Would I say that about this person if </w:t>
      </w:r>
      <w:r>
        <w:rPr>
          <w:rFonts w:ascii="Arial" w:hAnsi="Arial" w:cs="Arial"/>
          <w:color w:val="252525"/>
          <w:shd w:val="clear" w:color="auto" w:fill="FFFFFF"/>
        </w:rPr>
        <w:t>they were a different gender, race, etc.?</w:t>
      </w:r>
    </w:p>
    <w:p w:rsidR="008860CE" w:rsidRDefault="008860CE" w:rsidP="008860C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252525"/>
          <w:shd w:val="clear" w:color="auto" w:fill="FFFFFF"/>
        </w:rPr>
      </w:pPr>
      <w:r w:rsidRPr="001D0578">
        <w:rPr>
          <w:rFonts w:ascii="Arial" w:hAnsi="Arial" w:cs="Arial"/>
          <w:color w:val="252525"/>
          <w:shd w:val="clear" w:color="auto" w:fill="FFFFFF"/>
        </w:rPr>
        <w:t xml:space="preserve">Am I making judgments about someone based on </w:t>
      </w:r>
      <w:r>
        <w:rPr>
          <w:rFonts w:ascii="Arial" w:hAnsi="Arial" w:cs="Arial"/>
          <w:color w:val="252525"/>
          <w:shd w:val="clear" w:color="auto" w:fill="FFFFFF"/>
        </w:rPr>
        <w:t>their different personality type/work style/etc.</w:t>
      </w:r>
      <w:r w:rsidRPr="001D0578">
        <w:rPr>
          <w:rFonts w:ascii="Arial" w:hAnsi="Arial" w:cs="Arial"/>
          <w:color w:val="252525"/>
          <w:shd w:val="clear" w:color="auto" w:fill="FFFFFF"/>
        </w:rPr>
        <w:t xml:space="preserve"> or am I focused on their work results?</w:t>
      </w:r>
    </w:p>
    <w:p w:rsidR="008860CE" w:rsidRDefault="008860CE" w:rsidP="008860C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Am I using language that is highly subjective, like “aggressive”? If a highly subjective adjective is used, am I backing it up with facts and specific examples?</w:t>
      </w:r>
    </w:p>
    <w:p w:rsidR="004A23D6" w:rsidRDefault="004A23D6">
      <w:bookmarkStart w:id="0" w:name="_GoBack"/>
      <w:bookmarkEnd w:id="0"/>
    </w:p>
    <w:sectPr w:rsidR="004A23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18" w:rsidRDefault="00436C18" w:rsidP="00436C18">
      <w:pPr>
        <w:spacing w:after="0" w:line="240" w:lineRule="auto"/>
      </w:pPr>
      <w:r>
        <w:separator/>
      </w:r>
    </w:p>
  </w:endnote>
  <w:endnote w:type="continuationSeparator" w:id="0">
    <w:p w:rsidR="00436C18" w:rsidRDefault="00436C18" w:rsidP="0043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18" w:rsidRPr="00436C18" w:rsidRDefault="00436C18">
    <w:pPr>
      <w:pStyle w:val="Footer"/>
      <w:rPr>
        <w:i/>
        <w:sz w:val="20"/>
        <w:szCs w:val="20"/>
      </w:rPr>
    </w:pPr>
    <w:r w:rsidRPr="00436C18">
      <w:rPr>
        <w:i/>
        <w:sz w:val="20"/>
        <w:szCs w:val="20"/>
      </w:rPr>
      <w:t xml:space="preserve">To create this implicit bas “nudge” sheet, the MSBA drew from examples other organizations have created as well as training materials provided by D &amp; I consultant </w:t>
    </w:r>
    <w:hyperlink r:id="rId1" w:history="1">
      <w:r w:rsidRPr="00436C18">
        <w:rPr>
          <w:rStyle w:val="Hyperlink"/>
          <w:i/>
          <w:sz w:val="20"/>
          <w:szCs w:val="20"/>
        </w:rPr>
        <w:t>Kathleen Nalty</w:t>
      </w:r>
    </w:hyperlink>
    <w:r w:rsidRPr="00436C18">
      <w:rPr>
        <w:i/>
        <w:sz w:val="20"/>
        <w:szCs w:val="20"/>
      </w:rPr>
      <w:t>.  We strongly encourage others to create a “nudge” sheet whenever making subjective decisions in recruitment, promotion, appointments, elections, etc.  Please feel free to use our “nudge” sheet as an example when creating your own!</w:t>
    </w:r>
  </w:p>
  <w:p w:rsidR="00436C18" w:rsidRDefault="0043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18" w:rsidRDefault="00436C18" w:rsidP="00436C18">
      <w:pPr>
        <w:spacing w:after="0" w:line="240" w:lineRule="auto"/>
      </w:pPr>
      <w:r>
        <w:separator/>
      </w:r>
    </w:p>
  </w:footnote>
  <w:footnote w:type="continuationSeparator" w:id="0">
    <w:p w:rsidR="00436C18" w:rsidRDefault="00436C18" w:rsidP="0043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5D4"/>
    <w:multiLevelType w:val="hybridMultilevel"/>
    <w:tmpl w:val="408486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61812"/>
    <w:multiLevelType w:val="hybridMultilevel"/>
    <w:tmpl w:val="6CAC9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E"/>
    <w:rsid w:val="00436C18"/>
    <w:rsid w:val="004A23D6"/>
    <w:rsid w:val="00501D4A"/>
    <w:rsid w:val="008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592A-64F8-4E87-891D-DB50F1E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0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18"/>
  </w:style>
  <w:style w:type="paragraph" w:styleId="Footer">
    <w:name w:val="footer"/>
    <w:basedOn w:val="Normal"/>
    <w:link w:val="FooterChar"/>
    <w:uiPriority w:val="99"/>
    <w:unhideWhenUsed/>
    <w:rsid w:val="0043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implici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library.wiley.com/doi/10.1002/9780470672532.wbepp041/abstract;jsessionid=9094B7DF92328723A2B68FD77EB5C85D.f03t01?deniedAccessCustomisedMessage=&amp;userIsAuthenticated=fal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vertylaw.org/sites/default/files/images/clearinghouse-review/free/implicit-bi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ups.psych.northwestern.edu/spcl/documents/colorblind_final_00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athleennalty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93DA-2EE2-4357-8122-44DABBB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G. O'Konek</dc:creator>
  <cp:keywords/>
  <dc:description/>
  <cp:lastModifiedBy>Tiana G. O'Konek</cp:lastModifiedBy>
  <cp:revision>3</cp:revision>
  <dcterms:created xsi:type="dcterms:W3CDTF">2017-06-19T21:13:00Z</dcterms:created>
  <dcterms:modified xsi:type="dcterms:W3CDTF">2017-06-22T20:18:00Z</dcterms:modified>
</cp:coreProperties>
</file>