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D1" w:rsidRDefault="001D10D1" w:rsidP="00A831D2">
      <w:pPr>
        <w:jc w:val="center"/>
        <w:rPr>
          <w:b/>
        </w:rPr>
      </w:pPr>
      <w:bookmarkStart w:id="0" w:name="_GoBack"/>
      <w:bookmarkEnd w:id="0"/>
      <w:r w:rsidRPr="001D10D1">
        <w:rPr>
          <w:b/>
        </w:rPr>
        <w:t>MSBA HRC Meeting Minutes</w:t>
      </w:r>
      <w:r w:rsidR="00A831D2">
        <w:rPr>
          <w:b/>
        </w:rPr>
        <w:t xml:space="preserve"> </w:t>
      </w:r>
      <w:r w:rsidR="00E5232C">
        <w:rPr>
          <w:b/>
        </w:rPr>
        <w:t>–</w:t>
      </w:r>
      <w:r w:rsidR="00A831D2">
        <w:rPr>
          <w:b/>
        </w:rPr>
        <w:t xml:space="preserve"> </w:t>
      </w:r>
      <w:r w:rsidR="00E5232C">
        <w:rPr>
          <w:b/>
        </w:rPr>
        <w:t>October 10</w:t>
      </w:r>
      <w:r w:rsidRPr="001D10D1">
        <w:rPr>
          <w:b/>
        </w:rPr>
        <w:t>, 2016</w:t>
      </w:r>
    </w:p>
    <w:p w:rsidR="001D10D1" w:rsidRPr="001D10D1" w:rsidRDefault="00840149" w:rsidP="001D10D1">
      <w:r>
        <w:t>I</w:t>
      </w:r>
      <w:r w:rsidR="001D10D1">
        <w:t xml:space="preserve">n </w:t>
      </w:r>
      <w:r w:rsidR="001D10D1" w:rsidRPr="001D10D1">
        <w:t>attendance:</w:t>
      </w:r>
    </w:p>
    <w:p w:rsidR="001D10D1" w:rsidRDefault="001D10D1" w:rsidP="001D10D1">
      <w:pPr>
        <w:pStyle w:val="ListParagraph"/>
        <w:numPr>
          <w:ilvl w:val="0"/>
          <w:numId w:val="1"/>
        </w:numPr>
      </w:pPr>
      <w:r>
        <w:t>Tara</w:t>
      </w:r>
      <w:r w:rsidR="00154744">
        <w:t xml:space="preserve"> Kalar</w:t>
      </w:r>
    </w:p>
    <w:p w:rsidR="001D10D1" w:rsidRDefault="001D10D1" w:rsidP="001D10D1">
      <w:pPr>
        <w:pStyle w:val="ListParagraph"/>
        <w:numPr>
          <w:ilvl w:val="0"/>
          <w:numId w:val="1"/>
        </w:numPr>
      </w:pPr>
      <w:r>
        <w:t>Liz</w:t>
      </w:r>
      <w:r w:rsidR="00154744">
        <w:t xml:space="preserve"> Meske</w:t>
      </w:r>
    </w:p>
    <w:p w:rsidR="001D10D1" w:rsidRDefault="001D10D1" w:rsidP="001D10D1">
      <w:pPr>
        <w:pStyle w:val="ListParagraph"/>
        <w:numPr>
          <w:ilvl w:val="0"/>
          <w:numId w:val="1"/>
        </w:numPr>
      </w:pPr>
      <w:r>
        <w:t>Sonja</w:t>
      </w:r>
      <w:r w:rsidR="00154744">
        <w:t xml:space="preserve"> Peterson</w:t>
      </w:r>
    </w:p>
    <w:p w:rsidR="001D10D1" w:rsidRDefault="00840149" w:rsidP="001D10D1">
      <w:pPr>
        <w:pStyle w:val="ListParagraph"/>
        <w:numPr>
          <w:ilvl w:val="0"/>
          <w:numId w:val="1"/>
        </w:numPr>
      </w:pPr>
      <w:r>
        <w:t>Evan Wilson</w:t>
      </w:r>
    </w:p>
    <w:p w:rsidR="00840149" w:rsidRDefault="00840149" w:rsidP="001D10D1">
      <w:pPr>
        <w:pStyle w:val="ListParagraph"/>
        <w:numPr>
          <w:ilvl w:val="0"/>
          <w:numId w:val="1"/>
        </w:numPr>
      </w:pPr>
      <w:r>
        <w:t>Leah Durland</w:t>
      </w:r>
    </w:p>
    <w:p w:rsidR="00840149" w:rsidRDefault="00840149" w:rsidP="001D10D1">
      <w:pPr>
        <w:pStyle w:val="ListParagraph"/>
        <w:numPr>
          <w:ilvl w:val="0"/>
          <w:numId w:val="1"/>
        </w:numPr>
      </w:pPr>
      <w:r>
        <w:t>Johnathan Estes</w:t>
      </w:r>
    </w:p>
    <w:p w:rsidR="00840149" w:rsidRDefault="00840149" w:rsidP="001D10D1">
      <w:pPr>
        <w:pStyle w:val="ListParagraph"/>
        <w:numPr>
          <w:ilvl w:val="0"/>
          <w:numId w:val="1"/>
        </w:numPr>
      </w:pPr>
      <w:r>
        <w:t>Alison Schmidt</w:t>
      </w:r>
    </w:p>
    <w:p w:rsidR="00154744" w:rsidRDefault="00154744" w:rsidP="001D10D1">
      <w:pPr>
        <w:pStyle w:val="ListParagraph"/>
        <w:numPr>
          <w:ilvl w:val="0"/>
          <w:numId w:val="1"/>
        </w:numPr>
      </w:pPr>
      <w:r>
        <w:t>Tiana O’Konek</w:t>
      </w:r>
    </w:p>
    <w:p w:rsidR="00840149" w:rsidRDefault="00840149" w:rsidP="00840149">
      <w:pPr>
        <w:pStyle w:val="ListParagraph"/>
        <w:numPr>
          <w:ilvl w:val="0"/>
          <w:numId w:val="1"/>
        </w:numPr>
      </w:pPr>
      <w:r>
        <w:t>Kamal Ali</w:t>
      </w:r>
    </w:p>
    <w:p w:rsidR="00840149" w:rsidRDefault="00840149" w:rsidP="00840149">
      <w:pPr>
        <w:pStyle w:val="ListParagraph"/>
        <w:numPr>
          <w:ilvl w:val="0"/>
          <w:numId w:val="1"/>
        </w:numPr>
      </w:pPr>
      <w:r>
        <w:t>Ellen Kennedy</w:t>
      </w:r>
    </w:p>
    <w:p w:rsidR="00840149" w:rsidRDefault="00840149" w:rsidP="00840149">
      <w:pPr>
        <w:pStyle w:val="ListParagraph"/>
        <w:numPr>
          <w:ilvl w:val="0"/>
          <w:numId w:val="1"/>
        </w:numPr>
      </w:pPr>
      <w:r>
        <w:t>Emily Grobelny</w:t>
      </w:r>
    </w:p>
    <w:p w:rsidR="001D10D1" w:rsidRDefault="00154744" w:rsidP="001D10D1">
      <w:r>
        <w:t>MEETING AGENDA</w:t>
      </w:r>
      <w:r w:rsidR="007A4476">
        <w:t xml:space="preserve"> </w:t>
      </w:r>
    </w:p>
    <w:p w:rsidR="00840149" w:rsidRDefault="00840149" w:rsidP="001D10D1">
      <w:r>
        <w:t xml:space="preserve">*Note: October 10th meeting took place at Mitchell Hamline following a successful CLE event on Tribal and Federal Law on Indian Reservations.  </w:t>
      </w:r>
    </w:p>
    <w:p w:rsidR="001D10D1" w:rsidRDefault="001D10D1" w:rsidP="001D10D1">
      <w:pPr>
        <w:pStyle w:val="ListParagraph"/>
        <w:numPr>
          <w:ilvl w:val="0"/>
          <w:numId w:val="3"/>
        </w:numPr>
      </w:pPr>
      <w:r>
        <w:t>Introductions</w:t>
      </w:r>
    </w:p>
    <w:p w:rsidR="001D10D1" w:rsidRDefault="00840149" w:rsidP="00840149">
      <w:pPr>
        <w:pStyle w:val="ListParagraph"/>
        <w:numPr>
          <w:ilvl w:val="0"/>
          <w:numId w:val="3"/>
        </w:numPr>
      </w:pPr>
      <w:r>
        <w:t>New Business</w:t>
      </w:r>
    </w:p>
    <w:p w:rsidR="00840149" w:rsidRDefault="00840149" w:rsidP="00840149">
      <w:pPr>
        <w:pStyle w:val="ListParagraph"/>
        <w:numPr>
          <w:ilvl w:val="1"/>
          <w:numId w:val="3"/>
        </w:numPr>
      </w:pPr>
      <w:r>
        <w:t>Update on partnership with MDHR</w:t>
      </w:r>
    </w:p>
    <w:p w:rsidR="00840149" w:rsidRDefault="00840149" w:rsidP="00840149">
      <w:pPr>
        <w:pStyle w:val="ListParagraph"/>
        <w:numPr>
          <w:ilvl w:val="2"/>
          <w:numId w:val="3"/>
        </w:numPr>
      </w:pPr>
      <w:r>
        <w:t>Liz and Tara met with Nicholas Kor of the MDHR to discuss opportunities for partnership and collaboration.  Meeting was fruitful and MDHR seems interested in building a meaningful partnership</w:t>
      </w:r>
    </w:p>
    <w:p w:rsidR="00840149" w:rsidRDefault="00840149" w:rsidP="00840149">
      <w:pPr>
        <w:pStyle w:val="ListParagraph"/>
        <w:numPr>
          <w:ilvl w:val="2"/>
          <w:numId w:val="3"/>
        </w:numPr>
      </w:pPr>
      <w:r>
        <w:t>Commissioner Lindsey agreed to speak at HRC’s upcoming brown bag series  in December and is also recommending someone from US Attorney Luger’s office to speak with us as well</w:t>
      </w:r>
    </w:p>
    <w:p w:rsidR="00840149" w:rsidRDefault="00840149" w:rsidP="00840149">
      <w:pPr>
        <w:pStyle w:val="ListParagraph"/>
        <w:numPr>
          <w:ilvl w:val="2"/>
          <w:numId w:val="3"/>
        </w:numPr>
      </w:pPr>
      <w:r>
        <w:t xml:space="preserve">MDHR is hosting a symposium on HR on December 8 and there may be opportunities for HRC members to present and collaborate on sessions </w:t>
      </w:r>
    </w:p>
    <w:p w:rsidR="00840149" w:rsidRDefault="00840149" w:rsidP="00840149">
      <w:pPr>
        <w:pStyle w:val="ListParagraph"/>
        <w:numPr>
          <w:ilvl w:val="1"/>
          <w:numId w:val="3"/>
        </w:numPr>
      </w:pPr>
      <w:r>
        <w:t>Update on partnership with U of M Law School Human Rights Center</w:t>
      </w:r>
    </w:p>
    <w:p w:rsidR="00840149" w:rsidRDefault="00840149" w:rsidP="00840149">
      <w:pPr>
        <w:pStyle w:val="ListParagraph"/>
        <w:numPr>
          <w:ilvl w:val="2"/>
          <w:numId w:val="3"/>
        </w:numPr>
      </w:pPr>
      <w:r>
        <w:t>Tara and Tiana met with HR Center staff</w:t>
      </w:r>
    </w:p>
    <w:p w:rsidR="00840149" w:rsidRDefault="00840149" w:rsidP="00840149">
      <w:pPr>
        <w:pStyle w:val="ListParagraph"/>
        <w:numPr>
          <w:ilvl w:val="2"/>
          <w:numId w:val="3"/>
        </w:numPr>
      </w:pPr>
      <w:r>
        <w:t>Potential opportunities for HRC to get involved in advocacy issues that the HR Center is working on</w:t>
      </w:r>
    </w:p>
    <w:p w:rsidR="00DD593C" w:rsidRDefault="00840149" w:rsidP="00DD593C">
      <w:pPr>
        <w:pStyle w:val="ListParagraph"/>
        <w:numPr>
          <w:ilvl w:val="1"/>
          <w:numId w:val="3"/>
        </w:numPr>
      </w:pPr>
      <w:r>
        <w:t>Student Liaison Statements</w:t>
      </w:r>
    </w:p>
    <w:p w:rsidR="00DD593C" w:rsidRDefault="00840149" w:rsidP="00DD593C">
      <w:pPr>
        <w:pStyle w:val="ListParagraph"/>
        <w:numPr>
          <w:ilvl w:val="2"/>
          <w:numId w:val="3"/>
        </w:numPr>
      </w:pPr>
      <w:r>
        <w:t>Statements of Interest from 2 UMN Law School students and 1 St. Thomas Law School student were reviewed</w:t>
      </w:r>
      <w:r w:rsidR="00DD593C">
        <w:t xml:space="preserve"> and discussed</w:t>
      </w:r>
    </w:p>
    <w:p w:rsidR="00DD593C" w:rsidRDefault="00DD593C" w:rsidP="00DD593C">
      <w:pPr>
        <w:pStyle w:val="ListParagraph"/>
        <w:numPr>
          <w:ilvl w:val="2"/>
          <w:numId w:val="3"/>
        </w:numPr>
      </w:pPr>
      <w:r>
        <w:t>Motions</w:t>
      </w:r>
    </w:p>
    <w:p w:rsidR="000A6DE8" w:rsidRDefault="000A6DE8" w:rsidP="000A6DE8">
      <w:pPr>
        <w:pStyle w:val="ListParagraph"/>
        <w:numPr>
          <w:ilvl w:val="3"/>
          <w:numId w:val="3"/>
        </w:numPr>
      </w:pPr>
      <w:r>
        <w:t>Admission of Daniel Dosch as a student liaison member moved by Liz; seconded by Tara; committee voted unanimously in favor</w:t>
      </w:r>
    </w:p>
    <w:p w:rsidR="000A6DE8" w:rsidRDefault="000A6DE8" w:rsidP="000A6DE8">
      <w:pPr>
        <w:pStyle w:val="ListParagraph"/>
        <w:numPr>
          <w:ilvl w:val="3"/>
          <w:numId w:val="3"/>
        </w:numPr>
      </w:pPr>
      <w:r>
        <w:lastRenderedPageBreak/>
        <w:t>Admission of Kamal Ali and Shirin Johnson moved by Tara; seconded by Liz; committee voted unanimously in favor</w:t>
      </w:r>
    </w:p>
    <w:p w:rsidR="00DD593C" w:rsidRDefault="00DD593C" w:rsidP="00DD593C">
      <w:pPr>
        <w:pStyle w:val="ListParagraph"/>
        <w:numPr>
          <w:ilvl w:val="2"/>
          <w:numId w:val="3"/>
        </w:numPr>
      </w:pPr>
      <w:r>
        <w:t>Liz will continue to reach out to Mitchell Hamline student orgs</w:t>
      </w:r>
      <w:r w:rsidR="000A6DE8">
        <w:t xml:space="preserve"> and keep committee apprised of additional applicants</w:t>
      </w:r>
    </w:p>
    <w:p w:rsidR="00DD593C" w:rsidRDefault="000A6DE8" w:rsidP="00DD593C">
      <w:pPr>
        <w:pStyle w:val="ListParagraph"/>
        <w:numPr>
          <w:ilvl w:val="3"/>
          <w:numId w:val="3"/>
        </w:numPr>
      </w:pPr>
      <w:r>
        <w:t xml:space="preserve">Liz noted that </w:t>
      </w:r>
      <w:r w:rsidR="00DD593C">
        <w:t>several students have expressed interest but have scheduling conflicts; these students may want to get involved next semester or next year when schedules shift</w:t>
      </w:r>
    </w:p>
    <w:p w:rsidR="000A6DE8" w:rsidRDefault="000A6DE8" w:rsidP="000A6DE8">
      <w:pPr>
        <w:pStyle w:val="ListParagraph"/>
        <w:numPr>
          <w:ilvl w:val="1"/>
          <w:numId w:val="3"/>
        </w:numPr>
      </w:pPr>
      <w:r>
        <w:t>Potential advocacy opportunity: Rape Kit Testing</w:t>
      </w:r>
    </w:p>
    <w:p w:rsidR="000A6DE8" w:rsidRDefault="000A6DE8" w:rsidP="000A6DE8">
      <w:pPr>
        <w:pStyle w:val="ListParagraph"/>
        <w:numPr>
          <w:ilvl w:val="2"/>
          <w:numId w:val="3"/>
        </w:numPr>
      </w:pPr>
      <w:r>
        <w:t>discussion of authoring article, op ed, complete research, and creating handouts</w:t>
      </w:r>
    </w:p>
    <w:p w:rsidR="000A6DE8" w:rsidRDefault="000A6DE8" w:rsidP="000A6DE8">
      <w:pPr>
        <w:pStyle w:val="ListParagraph"/>
        <w:numPr>
          <w:ilvl w:val="2"/>
          <w:numId w:val="3"/>
        </w:numPr>
      </w:pPr>
      <w:r>
        <w:t>Ellen noted that a WWG intern is already looking into federal grants and specific laws that have been implemented in other states</w:t>
      </w:r>
    </w:p>
    <w:p w:rsidR="000A6DE8" w:rsidRDefault="000A6DE8" w:rsidP="000A6DE8">
      <w:pPr>
        <w:pStyle w:val="ListParagraph"/>
        <w:numPr>
          <w:ilvl w:val="2"/>
          <w:numId w:val="3"/>
        </w:numPr>
      </w:pPr>
      <w:r>
        <w:t>WWG will provide HRC with materials at November 14 meeting</w:t>
      </w:r>
    </w:p>
    <w:p w:rsidR="000A6DE8" w:rsidRDefault="000A6DE8" w:rsidP="000A6DE8">
      <w:pPr>
        <w:pStyle w:val="ListParagraph"/>
        <w:numPr>
          <w:ilvl w:val="2"/>
          <w:numId w:val="3"/>
        </w:numPr>
      </w:pPr>
      <w:r>
        <w:t xml:space="preserve">Nov. 14 CLE with Bioethicist, Dr. Steven Miles </w:t>
      </w:r>
    </w:p>
    <w:p w:rsidR="000A6DE8" w:rsidRDefault="000A6DE8" w:rsidP="000A6DE8">
      <w:pPr>
        <w:pStyle w:val="ListParagraph"/>
        <w:numPr>
          <w:ilvl w:val="3"/>
          <w:numId w:val="3"/>
        </w:numPr>
      </w:pPr>
      <w:r>
        <w:t>CLE credit to be applied for</w:t>
      </w:r>
    </w:p>
    <w:p w:rsidR="000A6DE8" w:rsidRDefault="000A6DE8" w:rsidP="000A6DE8">
      <w:pPr>
        <w:pStyle w:val="ListParagraph"/>
        <w:numPr>
          <w:ilvl w:val="3"/>
          <w:numId w:val="3"/>
        </w:numPr>
      </w:pPr>
      <w:r>
        <w:t>event will be open to the public</w:t>
      </w:r>
    </w:p>
    <w:p w:rsidR="000A6DE8" w:rsidRDefault="000A6DE8" w:rsidP="000A6DE8">
      <w:pPr>
        <w:pStyle w:val="ListParagraph"/>
        <w:numPr>
          <w:ilvl w:val="1"/>
          <w:numId w:val="3"/>
        </w:numPr>
      </w:pPr>
      <w:r>
        <w:t>Potential advocacy opportunity: Human Trafficking</w:t>
      </w:r>
    </w:p>
    <w:p w:rsidR="000A6DE8" w:rsidRDefault="000A6DE8" w:rsidP="000A6DE8">
      <w:pPr>
        <w:pStyle w:val="ListParagraph"/>
        <w:numPr>
          <w:ilvl w:val="2"/>
          <w:numId w:val="3"/>
        </w:numPr>
      </w:pPr>
      <w:r>
        <w:t>Tara pitched committee involvement in highlighting human trafficking issues</w:t>
      </w:r>
    </w:p>
    <w:p w:rsidR="000A6DE8" w:rsidRDefault="000A6DE8" w:rsidP="000A6DE8">
      <w:pPr>
        <w:pStyle w:val="ListParagraph"/>
        <w:numPr>
          <w:ilvl w:val="3"/>
          <w:numId w:val="3"/>
        </w:numPr>
      </w:pPr>
      <w:r>
        <w:t>Relevant for HRC because</w:t>
      </w:r>
    </w:p>
    <w:p w:rsidR="000A6DE8" w:rsidRDefault="000A6DE8" w:rsidP="000A6DE8">
      <w:pPr>
        <w:pStyle w:val="ListParagraph"/>
        <w:numPr>
          <w:ilvl w:val="4"/>
          <w:numId w:val="3"/>
        </w:numPr>
      </w:pPr>
      <w:r>
        <w:t>FBI has recognized MN a hotspot for human trafficking</w:t>
      </w:r>
    </w:p>
    <w:p w:rsidR="000A6DE8" w:rsidRDefault="000A6DE8" w:rsidP="000A6DE8">
      <w:pPr>
        <w:pStyle w:val="ListParagraph"/>
        <w:numPr>
          <w:ilvl w:val="4"/>
          <w:numId w:val="3"/>
        </w:numPr>
      </w:pPr>
      <w:r>
        <w:t>Super Bowl will be held in Minneapolis in 2018</w:t>
      </w:r>
    </w:p>
    <w:p w:rsidR="000A6DE8" w:rsidRDefault="000A6DE8" w:rsidP="000A6DE8">
      <w:pPr>
        <w:pStyle w:val="ListParagraph"/>
        <w:numPr>
          <w:ilvl w:val="2"/>
          <w:numId w:val="3"/>
        </w:numPr>
      </w:pPr>
      <w:r>
        <w:t>potential partnerships discussed</w:t>
      </w:r>
    </w:p>
    <w:p w:rsidR="00D845DB" w:rsidRDefault="000A6DE8" w:rsidP="000A6DE8">
      <w:pPr>
        <w:pStyle w:val="ListParagraph"/>
        <w:numPr>
          <w:ilvl w:val="3"/>
          <w:numId w:val="3"/>
        </w:numPr>
      </w:pPr>
      <w:r>
        <w:t>Governor task forces and committees</w:t>
      </w:r>
    </w:p>
    <w:p w:rsidR="00D845DB" w:rsidRDefault="000A6DE8" w:rsidP="000A6DE8">
      <w:pPr>
        <w:pStyle w:val="ListParagraph"/>
        <w:numPr>
          <w:ilvl w:val="3"/>
          <w:numId w:val="3"/>
        </w:numPr>
      </w:pPr>
      <w:r>
        <w:t>Dept. of HR</w:t>
      </w:r>
    </w:p>
    <w:p w:rsidR="000A6DE8" w:rsidRDefault="000A6DE8" w:rsidP="000A6DE8">
      <w:pPr>
        <w:pStyle w:val="ListParagraph"/>
        <w:numPr>
          <w:ilvl w:val="3"/>
          <w:numId w:val="3"/>
        </w:numPr>
      </w:pPr>
      <w:r>
        <w:t>Dept. of Ed.</w:t>
      </w:r>
    </w:p>
    <w:p w:rsidR="00D845DB" w:rsidRDefault="00D845DB" w:rsidP="00D845DB">
      <w:pPr>
        <w:pStyle w:val="ListParagraph"/>
        <w:numPr>
          <w:ilvl w:val="3"/>
          <w:numId w:val="3"/>
        </w:numPr>
      </w:pPr>
      <w:r>
        <w:t>Dept. of Homeland Security (blue light campaign)</w:t>
      </w:r>
    </w:p>
    <w:p w:rsidR="00D845DB" w:rsidRDefault="00D845DB" w:rsidP="00D845DB">
      <w:pPr>
        <w:pStyle w:val="ListParagraph"/>
        <w:numPr>
          <w:ilvl w:val="3"/>
          <w:numId w:val="3"/>
        </w:numPr>
      </w:pPr>
      <w:r>
        <w:t>Gender Justice (Sonja to contact)</w:t>
      </w:r>
    </w:p>
    <w:p w:rsidR="00D845DB" w:rsidRDefault="00D845DB" w:rsidP="00D845DB">
      <w:pPr>
        <w:pStyle w:val="ListParagraph"/>
        <w:numPr>
          <w:ilvl w:val="3"/>
          <w:numId w:val="3"/>
        </w:numPr>
      </w:pPr>
      <w:r>
        <w:t xml:space="preserve">Women’s Consortium </w:t>
      </w:r>
    </w:p>
    <w:p w:rsidR="00D845DB" w:rsidRDefault="00D845DB" w:rsidP="00D845DB">
      <w:pPr>
        <w:pStyle w:val="ListParagraph"/>
        <w:numPr>
          <w:ilvl w:val="3"/>
          <w:numId w:val="3"/>
        </w:numPr>
      </w:pPr>
      <w:r>
        <w:t xml:space="preserve">FBI </w:t>
      </w:r>
    </w:p>
    <w:p w:rsidR="00D845DB" w:rsidRDefault="00D845DB" w:rsidP="00D845DB">
      <w:pPr>
        <w:pStyle w:val="ListParagraph"/>
        <w:numPr>
          <w:ilvl w:val="3"/>
          <w:numId w:val="3"/>
        </w:numPr>
      </w:pPr>
      <w:r>
        <w:t>Andrew Luger’s office</w:t>
      </w:r>
    </w:p>
    <w:p w:rsidR="00D845DB" w:rsidRDefault="00D845DB" w:rsidP="00D845DB">
      <w:pPr>
        <w:pStyle w:val="ListParagraph"/>
        <w:numPr>
          <w:ilvl w:val="3"/>
          <w:numId w:val="3"/>
        </w:numPr>
      </w:pPr>
      <w:r>
        <w:t xml:space="preserve">City of St. Paul PD (have federal grant dedicated to human trafficking) </w:t>
      </w:r>
    </w:p>
    <w:p w:rsidR="000A6DE8" w:rsidRDefault="000A6DE8" w:rsidP="000A6DE8">
      <w:pPr>
        <w:pStyle w:val="ListParagraph"/>
        <w:numPr>
          <w:ilvl w:val="2"/>
          <w:numId w:val="3"/>
        </w:numPr>
      </w:pPr>
      <w:r>
        <w:t>committee could bring issue to attention of the Bar and put a resolution before the MSBA General Assembly</w:t>
      </w:r>
    </w:p>
    <w:p w:rsidR="000A6DE8" w:rsidRDefault="000A6DE8" w:rsidP="000A6DE8">
      <w:pPr>
        <w:pStyle w:val="ListParagraph"/>
        <w:numPr>
          <w:ilvl w:val="2"/>
          <w:numId w:val="3"/>
        </w:numPr>
      </w:pPr>
      <w:r>
        <w:t>Evan inquired about related upcoming legislation</w:t>
      </w:r>
    </w:p>
    <w:p w:rsidR="00D845DB" w:rsidRDefault="00D845DB" w:rsidP="000A6DE8">
      <w:pPr>
        <w:pStyle w:val="ListParagraph"/>
        <w:numPr>
          <w:ilvl w:val="3"/>
          <w:numId w:val="3"/>
        </w:numPr>
      </w:pPr>
      <w:r>
        <w:t>safe harbor legislation was the last related law to pass in MN</w:t>
      </w:r>
    </w:p>
    <w:p w:rsidR="000A6DE8" w:rsidRDefault="000A6DE8" w:rsidP="000A6DE8">
      <w:pPr>
        <w:pStyle w:val="ListParagraph"/>
        <w:numPr>
          <w:ilvl w:val="3"/>
          <w:numId w:val="3"/>
        </w:numPr>
      </w:pPr>
      <w:r>
        <w:t xml:space="preserve">research could be done to see if other states have passed effective legislation that deals with prevention </w:t>
      </w:r>
      <w:r>
        <w:rPr>
          <w:i/>
        </w:rPr>
        <w:t>and</w:t>
      </w:r>
      <w:r>
        <w:t xml:space="preserve"> prosecution</w:t>
      </w:r>
    </w:p>
    <w:p w:rsidR="00D845DB" w:rsidRDefault="00D845DB" w:rsidP="000A6DE8">
      <w:pPr>
        <w:pStyle w:val="ListParagraph"/>
        <w:numPr>
          <w:ilvl w:val="3"/>
          <w:numId w:val="3"/>
        </w:numPr>
      </w:pPr>
      <w:r>
        <w:t>Ellen discussed idea of a MN Dept. of Ed initiative to mandate awareness in classrooms</w:t>
      </w:r>
    </w:p>
    <w:p w:rsidR="00D845DB" w:rsidRDefault="00D845DB" w:rsidP="00D845DB">
      <w:pPr>
        <w:pStyle w:val="ListParagraph"/>
        <w:numPr>
          <w:ilvl w:val="0"/>
          <w:numId w:val="3"/>
        </w:numPr>
      </w:pPr>
      <w:r>
        <w:t>Old Business</w:t>
      </w:r>
    </w:p>
    <w:p w:rsidR="00D845DB" w:rsidRDefault="00D845DB" w:rsidP="00D845DB">
      <w:pPr>
        <w:pStyle w:val="ListParagraph"/>
        <w:numPr>
          <w:ilvl w:val="1"/>
          <w:numId w:val="3"/>
        </w:numPr>
      </w:pPr>
      <w:r>
        <w:t>2016-17 Bar Year Work Plan</w:t>
      </w:r>
    </w:p>
    <w:p w:rsidR="00D845DB" w:rsidRDefault="00D845DB" w:rsidP="00D845DB">
      <w:pPr>
        <w:pStyle w:val="ListParagraph"/>
        <w:numPr>
          <w:ilvl w:val="2"/>
          <w:numId w:val="3"/>
        </w:numPr>
      </w:pPr>
      <w:r>
        <w:t>Ideas for future events</w:t>
      </w:r>
    </w:p>
    <w:p w:rsidR="00D845DB" w:rsidRDefault="00D845DB" w:rsidP="00D845DB">
      <w:pPr>
        <w:pStyle w:val="ListParagraph"/>
        <w:numPr>
          <w:ilvl w:val="3"/>
          <w:numId w:val="3"/>
        </w:numPr>
      </w:pPr>
      <w:r>
        <w:t>refugee issues</w:t>
      </w:r>
    </w:p>
    <w:p w:rsidR="00D845DB" w:rsidRDefault="00D845DB" w:rsidP="00D845DB">
      <w:pPr>
        <w:pStyle w:val="ListParagraph"/>
        <w:numPr>
          <w:ilvl w:val="3"/>
          <w:numId w:val="3"/>
        </w:numPr>
      </w:pPr>
      <w:r>
        <w:lastRenderedPageBreak/>
        <w:t>human trafficking</w:t>
      </w:r>
    </w:p>
    <w:p w:rsidR="00D845DB" w:rsidRDefault="00D845DB" w:rsidP="00D845DB">
      <w:pPr>
        <w:pStyle w:val="ListParagraph"/>
        <w:numPr>
          <w:ilvl w:val="0"/>
          <w:numId w:val="3"/>
        </w:numPr>
      </w:pPr>
      <w:r>
        <w:t>Legislative Initiatives</w:t>
      </w:r>
    </w:p>
    <w:p w:rsidR="00D845DB" w:rsidRDefault="00D845DB" w:rsidP="00D845DB">
      <w:pPr>
        <w:pStyle w:val="ListParagraph"/>
        <w:numPr>
          <w:ilvl w:val="1"/>
          <w:numId w:val="3"/>
        </w:numPr>
      </w:pPr>
      <w:r>
        <w:t>put together ideas for beginning of next Bar Year</w:t>
      </w:r>
    </w:p>
    <w:p w:rsidR="00D845DB" w:rsidRDefault="00D845DB" w:rsidP="00D845DB">
      <w:pPr>
        <w:pStyle w:val="ListParagraph"/>
        <w:numPr>
          <w:ilvl w:val="0"/>
          <w:numId w:val="3"/>
        </w:numPr>
      </w:pPr>
      <w:r>
        <w:t>Diversity update</w:t>
      </w:r>
    </w:p>
    <w:p w:rsidR="00D845DB" w:rsidRDefault="00D845DB" w:rsidP="00D845DB">
      <w:pPr>
        <w:pStyle w:val="ListParagraph"/>
        <w:numPr>
          <w:ilvl w:val="1"/>
          <w:numId w:val="3"/>
        </w:numPr>
      </w:pPr>
      <w:r>
        <w:t>finalized tool kit</w:t>
      </w:r>
    </w:p>
    <w:p w:rsidR="00D845DB" w:rsidRDefault="00D845DB" w:rsidP="00D845DB">
      <w:pPr>
        <w:pStyle w:val="ListParagraph"/>
        <w:numPr>
          <w:ilvl w:val="2"/>
          <w:numId w:val="3"/>
        </w:numPr>
      </w:pPr>
      <w:r>
        <w:t>goal is to empower diversity liaisons to take concrete action to make MSBA more inclusive</w:t>
      </w:r>
    </w:p>
    <w:p w:rsidR="00D845DB" w:rsidRDefault="00D845DB" w:rsidP="00D845DB">
      <w:pPr>
        <w:pStyle w:val="ListParagraph"/>
        <w:numPr>
          <w:ilvl w:val="2"/>
          <w:numId w:val="3"/>
        </w:numPr>
      </w:pPr>
      <w:r>
        <w:t>there will be a diversity training in November</w:t>
      </w:r>
    </w:p>
    <w:p w:rsidR="00D845DB" w:rsidRDefault="00D845DB" w:rsidP="00D845DB">
      <w:pPr>
        <w:pStyle w:val="ListParagraph"/>
        <w:numPr>
          <w:ilvl w:val="0"/>
          <w:numId w:val="3"/>
        </w:numPr>
      </w:pPr>
      <w:r>
        <w:t>Upcoming meetings and events</w:t>
      </w:r>
    </w:p>
    <w:p w:rsidR="00D845DB" w:rsidRDefault="00D845DB" w:rsidP="00D845DB">
      <w:pPr>
        <w:pStyle w:val="ListParagraph"/>
        <w:numPr>
          <w:ilvl w:val="1"/>
          <w:numId w:val="3"/>
        </w:numPr>
      </w:pPr>
      <w:r>
        <w:t>Next HRC meeting - 11:30am on November 14, 2016, CLE begins at 12:00pm at University of Minnesota Law School, Mondale Hall, Room 5</w:t>
      </w:r>
    </w:p>
    <w:p w:rsidR="00D845DB" w:rsidRDefault="00D845DB" w:rsidP="00D845DB">
      <w:pPr>
        <w:pStyle w:val="ListParagraph"/>
        <w:numPr>
          <w:ilvl w:val="0"/>
          <w:numId w:val="3"/>
        </w:numPr>
      </w:pPr>
      <w:r>
        <w:t>Other</w:t>
      </w:r>
    </w:p>
    <w:p w:rsidR="00D845DB" w:rsidRDefault="00D845DB" w:rsidP="00D845DB">
      <w:pPr>
        <w:pStyle w:val="ListParagraph"/>
        <w:numPr>
          <w:ilvl w:val="1"/>
          <w:numId w:val="3"/>
        </w:numPr>
      </w:pPr>
      <w:r>
        <w:t>approval of committee minutes to be added to future agendas</w:t>
      </w:r>
    </w:p>
    <w:p w:rsidR="00D845DB" w:rsidRDefault="00D845DB" w:rsidP="00D845DB">
      <w:pPr>
        <w:pStyle w:val="ListParagraph"/>
        <w:numPr>
          <w:ilvl w:val="1"/>
          <w:numId w:val="3"/>
        </w:numPr>
      </w:pPr>
      <w:r>
        <w:t>Liz to post proposed minutes on HRC community page</w:t>
      </w:r>
    </w:p>
    <w:p w:rsidR="00CB5318" w:rsidRDefault="00CB5318" w:rsidP="00CB5318">
      <w:pPr>
        <w:pStyle w:val="ListParagraph"/>
        <w:numPr>
          <w:ilvl w:val="0"/>
          <w:numId w:val="3"/>
        </w:numPr>
      </w:pPr>
      <w:r>
        <w:t>Meeting adjourned</w:t>
      </w:r>
    </w:p>
    <w:p w:rsidR="00DD593C" w:rsidRDefault="00DD593C" w:rsidP="00DD593C"/>
    <w:p w:rsidR="00840149" w:rsidRDefault="00840149" w:rsidP="00840149">
      <w:pPr>
        <w:pStyle w:val="ListParagraph"/>
        <w:ind w:left="2160"/>
      </w:pPr>
    </w:p>
    <w:sectPr w:rsidR="008401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F8" w:rsidRDefault="008B14F8" w:rsidP="00C10AB3">
      <w:pPr>
        <w:spacing w:after="0" w:line="240" w:lineRule="auto"/>
      </w:pPr>
      <w:r>
        <w:separator/>
      </w:r>
    </w:p>
  </w:endnote>
  <w:endnote w:type="continuationSeparator" w:id="0">
    <w:p w:rsidR="008B14F8" w:rsidRDefault="008B14F8" w:rsidP="00C1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132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AB3" w:rsidRDefault="00C10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AB3" w:rsidRDefault="00C10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F8" w:rsidRDefault="008B14F8" w:rsidP="00C10AB3">
      <w:pPr>
        <w:spacing w:after="0" w:line="240" w:lineRule="auto"/>
      </w:pPr>
      <w:r>
        <w:separator/>
      </w:r>
    </w:p>
  </w:footnote>
  <w:footnote w:type="continuationSeparator" w:id="0">
    <w:p w:rsidR="008B14F8" w:rsidRDefault="008B14F8" w:rsidP="00C1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2158F"/>
    <w:multiLevelType w:val="hybridMultilevel"/>
    <w:tmpl w:val="1D18957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084D"/>
    <w:multiLevelType w:val="hybridMultilevel"/>
    <w:tmpl w:val="669E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16541"/>
    <w:multiLevelType w:val="hybridMultilevel"/>
    <w:tmpl w:val="751E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1"/>
    <w:rsid w:val="000A6DE8"/>
    <w:rsid w:val="00154744"/>
    <w:rsid w:val="001D10D1"/>
    <w:rsid w:val="003E5FE6"/>
    <w:rsid w:val="0074646A"/>
    <w:rsid w:val="007A4476"/>
    <w:rsid w:val="00812BE3"/>
    <w:rsid w:val="00840149"/>
    <w:rsid w:val="008B14F8"/>
    <w:rsid w:val="00A458F6"/>
    <w:rsid w:val="00A831D2"/>
    <w:rsid w:val="00B15949"/>
    <w:rsid w:val="00C10AB3"/>
    <w:rsid w:val="00CB5318"/>
    <w:rsid w:val="00D14098"/>
    <w:rsid w:val="00D845DB"/>
    <w:rsid w:val="00DD593C"/>
    <w:rsid w:val="00E5232C"/>
    <w:rsid w:val="00F50AC8"/>
    <w:rsid w:val="00FF1A1C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6F3D9-4CF8-4608-9DB3-9D43116D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54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B3"/>
  </w:style>
  <w:style w:type="paragraph" w:styleId="Footer">
    <w:name w:val="footer"/>
    <w:basedOn w:val="Normal"/>
    <w:link w:val="FooterChar"/>
    <w:uiPriority w:val="99"/>
    <w:unhideWhenUsed/>
    <w:rsid w:val="00C1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Meske</dc:creator>
  <cp:lastModifiedBy>Tiana G. O'Konek</cp:lastModifiedBy>
  <cp:revision>2</cp:revision>
  <dcterms:created xsi:type="dcterms:W3CDTF">2016-11-14T20:25:00Z</dcterms:created>
  <dcterms:modified xsi:type="dcterms:W3CDTF">2016-11-14T20:25:00Z</dcterms:modified>
</cp:coreProperties>
</file>